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90 proc. wolontariuszy i wolontariuszek uważa, że nabyte dzięki wolontariatowi kompetencje przydają się im w życiu zawodowym. Nowe badanie Fundacji Dr Clown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Blisko ⅓ wolontariuszy i wolontariuszek Fundacji Dr Clown, jednego z największych w Polsce stałych zespołów wolontariackich, uważa, że tego rodzaju zaangażowanie pozwoliło im rozwinąć umiejętność budowania relacji i współpracy oraz interakcji z osobami w trudnej sytuacji. Prawie tyle samo, 30 proc., rozwinęło dzięki temu swoją kreatywność, a 28 proc. nabrało pewności siebie. Połowa badanych przyznaje, że wolontariat pozytywnie wpływa na ich życie, a 47 proc. zyskało w ten sposób poczucie celu.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 grudnia, obchodzimy </w:t>
      </w:r>
      <w:r>
        <w:rPr>
          <w:rFonts w:ascii="calibri" w:hAnsi="calibri" w:eastAsia="calibri" w:cs="calibri"/>
          <w:sz w:val="24"/>
          <w:szCs w:val="24"/>
          <w:b/>
        </w:rPr>
        <w:t xml:space="preserve">Międzynarodowy Dzień Wolontariusza</w:t>
      </w:r>
      <w:r>
        <w:rPr>
          <w:rFonts w:ascii="calibri" w:hAnsi="calibri" w:eastAsia="calibri" w:cs="calibri"/>
          <w:sz w:val="24"/>
          <w:szCs w:val="24"/>
        </w:rPr>
        <w:t xml:space="preserve">, ustanowiony prawie 40 lat temu przez Zgromadzenie Ogólne ONZ w celu okazania uznania pracy wolontariuszy i wolontariuszek na całym świecie za ich trud, czas i umiejętności, które poświęcają na rzecz szczytnych celów. Według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danych Głównego Urzędu Statystycznego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w wolontariat angażuje się blisko 30 proc. Polek i Polaków</w:t>
      </w:r>
      <w:r>
        <w:rPr>
          <w:rFonts w:ascii="calibri" w:hAnsi="calibri" w:eastAsia="calibri" w:cs="calibri"/>
          <w:sz w:val="24"/>
          <w:szCs w:val="24"/>
        </w:rPr>
        <w:t xml:space="preserve">, zazwyczaj jednak preferują działania indywidualne, np. pomoc znajomym czy sąsiadom (26,5 proc.), niż w ramach organizacji (5 proc.).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Często zapomina się o tym, że doświadczenie udziału w wolontariacie pozwala nie tylko wspierać potrzebujących i czynić dobro, ale również przydaje się w innych dziedzinach życia – aż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90 proc.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naszych wolontariuszy i wolontariuszek uważa, że zdobyte tą drogą kompetencje przydają im się w życiu zawodowym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Agata Bednarek, prezeska Fundacji Dr Clown</w:t>
      </w:r>
      <w:r>
        <w:rPr>
          <w:rFonts w:ascii="calibri" w:hAnsi="calibri" w:eastAsia="calibri" w:cs="calibri"/>
          <w:sz w:val="24"/>
          <w:szCs w:val="24"/>
        </w:rPr>
        <w:t xml:space="preserve">, od 25 lat wyznaczającej w Polsce standardy terapii śmiechem u podopiecznych i pacjentów w szpitalach i wyspecjalizowanych placówkach.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przeprowadzonej w naszym zespole ankiecie blisko ⅓ badanych wskazuje, że działania wolontariackie pozwoliły im rozwinąć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umiejętność budowania relacji i współpracy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oraz interakcji z osobami w trudnej sytuacji. Prawie tyle samo, 30 proc., uważa, że dzięki temu rozwinęli swoją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kreatywność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a 28 proc. nabrało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pewności siebie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To bardzo przydatne cechy, szczególnie w czasach szybkiego rozwoju technologii, kiedy coraz ważniejsze u ludzi stają się właśnie kompetencje miękkie.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innych kompetencji, które wolontariat pomaga rozwijać, wolontariusze i wolontariuszki Fundacji Dr Clown wskazywali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empatię</w:t>
      </w:r>
      <w:r>
        <w:rPr>
          <w:rFonts w:ascii="calibri" w:hAnsi="calibri" w:eastAsia="calibri" w:cs="calibri"/>
          <w:sz w:val="24"/>
          <w:szCs w:val="24"/>
        </w:rPr>
        <w:t xml:space="preserve"> (27,5 proc.) oraz </w:t>
      </w:r>
      <w:r>
        <w:rPr>
          <w:rFonts w:ascii="calibri" w:hAnsi="calibri" w:eastAsia="calibri" w:cs="calibri"/>
          <w:sz w:val="24"/>
          <w:szCs w:val="24"/>
          <w:b/>
        </w:rPr>
        <w:t xml:space="preserve">umiejętności komunikacyjne</w:t>
      </w:r>
      <w:r>
        <w:rPr>
          <w:rFonts w:ascii="calibri" w:hAnsi="calibri" w:eastAsia="calibri" w:cs="calibri"/>
          <w:sz w:val="24"/>
          <w:szCs w:val="24"/>
        </w:rPr>
        <w:t xml:space="preserve"> (23 proc.). Prawie 15 proc. przyznaje, że działania wolontariackie pozwoliły im </w:t>
      </w:r>
      <w:r>
        <w:rPr>
          <w:rFonts w:ascii="calibri" w:hAnsi="calibri" w:eastAsia="calibri" w:cs="calibri"/>
          <w:sz w:val="24"/>
          <w:szCs w:val="24"/>
          <w:b/>
        </w:rPr>
        <w:t xml:space="preserve">poznać swoje mocne i słabe strony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Wolontariat pozytywnie wpływa na życie połowy badanych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angażowania się w wolontariat najczęściej motywują </w:t>
      </w:r>
      <w:r>
        <w:rPr>
          <w:rFonts w:ascii="calibri" w:hAnsi="calibri" w:eastAsia="calibri" w:cs="calibri"/>
          <w:sz w:val="24"/>
          <w:szCs w:val="24"/>
          <w:b/>
        </w:rPr>
        <w:t xml:space="preserve">chęć pomagania potrzebującym</w:t>
      </w:r>
      <w:r>
        <w:rPr>
          <w:rFonts w:ascii="calibri" w:hAnsi="calibri" w:eastAsia="calibri" w:cs="calibri"/>
          <w:sz w:val="24"/>
          <w:szCs w:val="24"/>
        </w:rPr>
        <w:t xml:space="preserve"> (59 proc.) i </w:t>
      </w:r>
      <w:r>
        <w:rPr>
          <w:rFonts w:ascii="calibri" w:hAnsi="calibri" w:eastAsia="calibri" w:cs="calibri"/>
          <w:sz w:val="24"/>
          <w:szCs w:val="24"/>
          <w:b/>
        </w:rPr>
        <w:t xml:space="preserve">chęć czynienia dobra </w:t>
      </w:r>
      <w:r>
        <w:rPr>
          <w:rFonts w:ascii="calibri" w:hAnsi="calibri" w:eastAsia="calibri" w:cs="calibri"/>
          <w:sz w:val="24"/>
          <w:szCs w:val="24"/>
        </w:rPr>
        <w:t xml:space="preserve">(57 proc.). Nieco ponad 45 proc. badanych do tego typu działań skłania związane z nimi</w:t>
      </w:r>
      <w:r>
        <w:rPr>
          <w:rFonts w:ascii="calibri" w:hAnsi="calibri" w:eastAsia="calibri" w:cs="calibri"/>
          <w:sz w:val="24"/>
          <w:szCs w:val="24"/>
          <w:b/>
        </w:rPr>
        <w:t xml:space="preserve"> poczucie satysfakcji</w:t>
      </w:r>
      <w:r>
        <w:rPr>
          <w:rFonts w:ascii="calibri" w:hAnsi="calibri" w:eastAsia="calibri" w:cs="calibri"/>
          <w:sz w:val="24"/>
          <w:szCs w:val="24"/>
        </w:rPr>
        <w:t xml:space="preserve">. Prawie 15 proc. uważa, że jest to inwestycja w rozwój kompetencji, które mogą być przydatne zawodowo, a 11 proc. chce </w:t>
      </w:r>
      <w:r>
        <w:rPr>
          <w:rFonts w:ascii="calibri" w:hAnsi="calibri" w:eastAsia="calibri" w:cs="calibri"/>
          <w:sz w:val="24"/>
          <w:szCs w:val="24"/>
          <w:b/>
        </w:rPr>
        <w:t xml:space="preserve">poznać nowych ludzi </w:t>
      </w:r>
      <w:r>
        <w:rPr>
          <w:rFonts w:ascii="calibri" w:hAnsi="calibri" w:eastAsia="calibri" w:cs="calibri"/>
          <w:sz w:val="24"/>
          <w:szCs w:val="24"/>
        </w:rPr>
        <w:t xml:space="preserve">i wejść w nowe środowisko.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Połowa ankietowanych w pytaniu o znaczenie wolontariatu w ich życiu deklaruje, że wpływa on na nie </w:t>
      </w:r>
      <w:r>
        <w:rPr>
          <w:rFonts w:ascii="calibri" w:hAnsi="calibri" w:eastAsia="calibri" w:cs="calibri"/>
          <w:sz w:val="24"/>
          <w:szCs w:val="24"/>
          <w:b/>
        </w:rPr>
        <w:t xml:space="preserve">pozytywnie</w:t>
      </w:r>
      <w:r>
        <w:rPr>
          <w:rFonts w:ascii="calibri" w:hAnsi="calibri" w:eastAsia="calibri" w:cs="calibri"/>
          <w:sz w:val="24"/>
          <w:szCs w:val="24"/>
        </w:rPr>
        <w:t xml:space="preserve">, a prawie tyle samo (47 proc.), że daje im </w:t>
      </w:r>
      <w:r>
        <w:rPr>
          <w:rFonts w:ascii="calibri" w:hAnsi="calibri" w:eastAsia="calibri" w:cs="calibri"/>
          <w:sz w:val="24"/>
          <w:szCs w:val="24"/>
          <w:b/>
        </w:rPr>
        <w:t xml:space="preserve">poczucie celu</w:t>
      </w:r>
      <w:r>
        <w:rPr>
          <w:rFonts w:ascii="calibri" w:hAnsi="calibri" w:eastAsia="calibri" w:cs="calibri"/>
          <w:sz w:val="24"/>
          <w:szCs w:val="24"/>
        </w:rPr>
        <w:t xml:space="preserve">. Niemal 40 proc. ma dzięki temu lepsze samopoczucie, nieco ponad ⅓ czuje się potrzebna, a prawie ⅓ czuje więcej radości w życiu. Jedynie mniej niż 4 proc. odczuwa z tego powodu zmęczenie.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Jeden z największych zespołów wolontariuszy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Dr Clown ma obecnie</w:t>
      </w:r>
      <w:r>
        <w:rPr>
          <w:rFonts w:ascii="calibri" w:hAnsi="calibri" w:eastAsia="calibri" w:cs="calibri"/>
          <w:sz w:val="24"/>
          <w:szCs w:val="24"/>
          <w:b/>
        </w:rPr>
        <w:t xml:space="preserve"> największy w Polsce zespół wolontariuszy i wolontariuszek pracujących stale przez cały rok</w:t>
      </w:r>
      <w:r>
        <w:rPr>
          <w:rFonts w:ascii="calibri" w:hAnsi="calibri" w:eastAsia="calibri" w:cs="calibri"/>
          <w:sz w:val="24"/>
          <w:szCs w:val="24"/>
        </w:rPr>
        <w:t xml:space="preserve">. Blisko 500 profesjonalnie przeszkolonych Doktorów Clownów dociera z terapią śmiechem do dzieci, seniorów oraz osób z niepełnosprawnościami w niemal </w:t>
      </w:r>
      <w:r>
        <w:rPr>
          <w:rFonts w:ascii="calibri" w:hAnsi="calibri" w:eastAsia="calibri" w:cs="calibri"/>
          <w:sz w:val="24"/>
          <w:szCs w:val="24"/>
          <w:b/>
        </w:rPr>
        <w:t xml:space="preserve">150 szpitalach i placówkach specjalistycznych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b/>
        </w:rPr>
        <w:t xml:space="preserve">ponad 80 miastach całej Polski</w:t>
      </w:r>
      <w:r>
        <w:rPr>
          <w:rFonts w:ascii="calibri" w:hAnsi="calibri" w:eastAsia="calibri" w:cs="calibri"/>
          <w:sz w:val="24"/>
          <w:szCs w:val="24"/>
        </w:rPr>
        <w:t xml:space="preserve">, nawiązując relacje z niemal</w:t>
      </w:r>
      <w:r>
        <w:rPr>
          <w:rFonts w:ascii="calibri" w:hAnsi="calibri" w:eastAsia="calibri" w:cs="calibri"/>
          <w:sz w:val="24"/>
          <w:szCs w:val="24"/>
          <w:b/>
        </w:rPr>
        <w:t xml:space="preserve"> 41 tys. beneficjentów rocznie</w:t>
      </w:r>
      <w:r>
        <w:rPr>
          <w:rFonts w:ascii="calibri" w:hAnsi="calibri" w:eastAsia="calibri" w:cs="calibri"/>
          <w:sz w:val="24"/>
          <w:szCs w:val="24"/>
        </w:rPr>
        <w:t xml:space="preserve">. Zbierane przez Fundację środki, np. z przekazywania 1,5 proc. podatku dochodowego, są przeznaczane m.in. na finansowanie szkoleń wolontariuszy i wolontariuszek – artystycznych, psychologiczno-pedagogicznych i medialnych – oraz ich wyposażenia i dojazdów, a także na organizację dobroczynnych akcji specjalnych. Więcej informacji na ten temat można znaleźć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at.gov.pl/obszary-tematyczne/gospodarka-spoleczna-wolontariat/wolontariat-i-praca-niezarobkowa-na-rzecz-innych/wolontariat-w-2022-roku,1,4.html" TargetMode="External"/><Relationship Id="rId8" Type="http://schemas.openxmlformats.org/officeDocument/2006/relationships/hyperlink" Target="https://www.drclown.pl/zaangazuj-sie/zostan-wolontariusz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2026-08-24T07:36:49+02:00</dcterms:created>
  <dcterms:modified xsi:type="dcterms:W3CDTF">2026-08-24T07:36:49+02:00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